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51" w:rsidRDefault="005E4651" w:rsidP="005E4651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ФОП СОО</w:t>
      </w:r>
    </w:p>
    <w:p w:rsidR="004D351E" w:rsidRDefault="004D351E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Default="005E4651" w:rsidP="004D351E">
      <w:pPr>
        <w:spacing w:after="0"/>
        <w:ind w:left="120"/>
      </w:pPr>
    </w:p>
    <w:p w:rsidR="005E4651" w:rsidRPr="00310FBF" w:rsidRDefault="005E4651" w:rsidP="004D351E">
      <w:pPr>
        <w:spacing w:after="0"/>
        <w:ind w:left="120"/>
      </w:pPr>
    </w:p>
    <w:p w:rsidR="004D351E" w:rsidRPr="00310FBF" w:rsidRDefault="004D351E" w:rsidP="004D351E">
      <w:pPr>
        <w:spacing w:after="0" w:line="408" w:lineRule="auto"/>
        <w:ind w:left="120"/>
        <w:jc w:val="center"/>
      </w:pPr>
      <w:r w:rsidRPr="00310FB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D351E" w:rsidRPr="00310FBF" w:rsidRDefault="004D351E" w:rsidP="004D351E">
      <w:pPr>
        <w:spacing w:after="0"/>
        <w:ind w:left="120"/>
        <w:jc w:val="center"/>
      </w:pPr>
    </w:p>
    <w:p w:rsidR="004D351E" w:rsidRPr="00310FBF" w:rsidRDefault="004D351E" w:rsidP="004D351E">
      <w:pPr>
        <w:spacing w:after="0" w:line="408" w:lineRule="auto"/>
        <w:ind w:left="120"/>
        <w:jc w:val="center"/>
      </w:pPr>
      <w:r w:rsidRPr="00310FBF">
        <w:rPr>
          <w:rFonts w:ascii="Times New Roman" w:hAnsi="Times New Roman"/>
          <w:b/>
          <w:color w:val="000000"/>
          <w:sz w:val="28"/>
        </w:rPr>
        <w:t>учебного предмета «</w:t>
      </w:r>
      <w:proofErr w:type="gramStart"/>
      <w:r>
        <w:rPr>
          <w:rFonts w:ascii="Times New Roman" w:hAnsi="Times New Roman"/>
          <w:b/>
          <w:color w:val="000000"/>
          <w:sz w:val="28"/>
        </w:rPr>
        <w:t>Индивидуальный проект</w:t>
      </w:r>
      <w:proofErr w:type="gramEnd"/>
      <w:r w:rsidRPr="00310FBF">
        <w:rPr>
          <w:rFonts w:ascii="Times New Roman" w:hAnsi="Times New Roman"/>
          <w:b/>
          <w:color w:val="000000"/>
          <w:sz w:val="28"/>
        </w:rPr>
        <w:t>»</w:t>
      </w:r>
    </w:p>
    <w:p w:rsidR="004D351E" w:rsidRPr="007577F7" w:rsidRDefault="004D351E" w:rsidP="004D351E">
      <w:pPr>
        <w:spacing w:after="0" w:line="408" w:lineRule="auto"/>
        <w:ind w:left="120"/>
        <w:jc w:val="center"/>
      </w:pPr>
      <w:r w:rsidRPr="007577F7">
        <w:rPr>
          <w:rFonts w:ascii="Times New Roman" w:hAnsi="Times New Roman"/>
          <w:color w:val="000000"/>
          <w:sz w:val="28"/>
        </w:rPr>
        <w:t xml:space="preserve">для обучающихся  </w:t>
      </w:r>
    </w:p>
    <w:p w:rsidR="004D351E" w:rsidRPr="007577F7" w:rsidRDefault="004D351E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</w:p>
    <w:p w:rsidR="004D351E" w:rsidRDefault="004D351E" w:rsidP="004D351E">
      <w:pPr>
        <w:spacing w:after="0"/>
        <w:ind w:left="120"/>
        <w:jc w:val="center"/>
      </w:pPr>
      <w:bookmarkStart w:id="0" w:name="_GoBack"/>
      <w:bookmarkEnd w:id="0"/>
    </w:p>
    <w:p w:rsidR="005E4651" w:rsidRDefault="005E4651" w:rsidP="004D351E">
      <w:pPr>
        <w:spacing w:after="0"/>
        <w:ind w:left="120"/>
        <w:jc w:val="center"/>
      </w:pPr>
    </w:p>
    <w:p w:rsidR="005E4651" w:rsidRDefault="005E4651" w:rsidP="004D351E">
      <w:pPr>
        <w:spacing w:after="0"/>
        <w:ind w:left="120"/>
        <w:jc w:val="center"/>
      </w:pPr>
    </w:p>
    <w:p w:rsidR="005E4651" w:rsidRPr="007577F7" w:rsidRDefault="005E4651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</w:p>
    <w:p w:rsidR="004D351E" w:rsidRPr="007577F7" w:rsidRDefault="004D351E" w:rsidP="004D351E">
      <w:pPr>
        <w:spacing w:after="0"/>
        <w:ind w:left="120"/>
        <w:jc w:val="center"/>
      </w:pPr>
      <w:bookmarkStart w:id="1" w:name="cf5dfc88-880f-42b6-85c5-c31fa0d7be02"/>
      <w:r w:rsidRPr="007577F7">
        <w:rPr>
          <w:rFonts w:ascii="Times New Roman" w:hAnsi="Times New Roman"/>
          <w:b/>
          <w:color w:val="000000"/>
          <w:sz w:val="28"/>
        </w:rPr>
        <w:t>Набережные Челны</w:t>
      </w:r>
      <w:bookmarkEnd w:id="1"/>
      <w:r w:rsidRPr="007577F7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59510cd3-fe9a-4f71-8f4d-e857ed43bbe2"/>
      <w:r w:rsidRPr="007577F7">
        <w:rPr>
          <w:rFonts w:ascii="Times New Roman" w:hAnsi="Times New Roman"/>
          <w:b/>
          <w:color w:val="000000"/>
          <w:sz w:val="28"/>
        </w:rPr>
        <w:t>2023</w:t>
      </w:r>
      <w:bookmarkEnd w:id="2"/>
    </w:p>
    <w:p w:rsidR="004D351E" w:rsidRDefault="004D351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br w:type="page"/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ФГОС нового поколения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требует использования в образовательном процессе технологий деятельностного типа.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Методы проектно-исследовательской деятельности определены как одно из условий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реализации основной образовательной программы общего образования.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Актуальность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программы также обусловлена ее методологической значимостью.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Знания и умения, необходимые для организации проектной и исследовательской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деятельности, в будущем станут основой для организации научно-исследовательской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деятельности в вузах, колледжах, техникумах и т.д.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позволяет реализовать актуальные в настоящее время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личностно-ориентированный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подходы.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Особенностью данной программы является реализация педагогической идеи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формирования у школьников умения учиться – самостоятельно добывать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систематизировать новые знания.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программы</w:t>
      </w:r>
    </w:p>
    <w:p w:rsidR="004D351E" w:rsidRPr="004D351E" w:rsidRDefault="004D351E" w:rsidP="004D351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развитие исследовательской компетентности учащихся посредством освоения ими методов научного познания и умений учебно-исследовательской и проектной деятельности;</w:t>
      </w:r>
    </w:p>
    <w:p w:rsidR="004D351E" w:rsidRPr="004D351E" w:rsidRDefault="004D351E" w:rsidP="004D351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сотрудничества, партнёрства участников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</w:t>
      </w:r>
    </w:p>
    <w:p w:rsidR="004D351E" w:rsidRPr="004D351E" w:rsidRDefault="004D351E" w:rsidP="004D351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развитие творческих способностей, логического мышления и социального взросления школьников.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Основными задачами учебного предмета согласно ФГОС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</w:t>
      </w: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 общего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 являются: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задачи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укреплять, совершенствовать и творчески развивать сложившуюся в школе систему проектной деятельности;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расширять области тематического исследования в проектной деятельности;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укреплять престиж участия в проектной деятельности, воспитывать сознательное, ответственное отношение к занятиям в проектно-образовательной сфере;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расширять границы практического использования проектных работ учащихся;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привлекать социальных партнёров по проектной деятельности и укреплять разнообразные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взаимополезные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контакты;</w:t>
      </w:r>
    </w:p>
    <w:p w:rsidR="004D351E" w:rsidRPr="004D351E" w:rsidRDefault="004D351E" w:rsidP="004D351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приобщать учащихся к ценностям и традициям российской научной школы;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Учебные задачи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351E" w:rsidRPr="004D351E" w:rsidRDefault="004D351E" w:rsidP="004D35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обучать планированию собственной деятельности; развивать навык самостоятельной научной работы</w:t>
      </w:r>
    </w:p>
    <w:p w:rsidR="004D351E" w:rsidRPr="004D351E" w:rsidRDefault="004D351E" w:rsidP="004D35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формировать навык культуры работы с архивными публицистическими материалами; сбора и обработки информации, материалов, в том числе в сети Интернет;</w:t>
      </w:r>
    </w:p>
    <w:p w:rsidR="004D351E" w:rsidRPr="004D351E" w:rsidRDefault="004D351E" w:rsidP="004D35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развивать умение анализировать (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креативность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и критическое мышление);</w:t>
      </w:r>
    </w:p>
    <w:p w:rsidR="004D351E" w:rsidRPr="004D351E" w:rsidRDefault="004D351E" w:rsidP="004D35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D351E" w:rsidRPr="004D351E" w:rsidRDefault="004D351E" w:rsidP="004D351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1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формировать позитивное отношение к работе, активную жизненную позицию;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Воспитательные задачи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351E" w:rsidRPr="004D351E" w:rsidRDefault="004D351E" w:rsidP="004D35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воспитывать у обучающихся интерес к познанию мира, к углублённому изучению дисциплин, выявлению сущности процессов и явлений во всех сферах деятельности;</w:t>
      </w:r>
    </w:p>
    <w:p w:rsidR="004D351E" w:rsidRPr="004D351E" w:rsidRDefault="004D351E" w:rsidP="004D35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мотивировать учащихся к выбору профессии, профессиональной и социальной адаптации;</w:t>
      </w:r>
    </w:p>
    <w:p w:rsidR="004D351E" w:rsidRPr="004D351E" w:rsidRDefault="004D351E" w:rsidP="004D351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формировать единое школьное научное сообщество со своими традициями.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проектно-исследовательской деятельности учащихся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Проектно-исследовательская деятельность учащихся является неотъемлемой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частью учебного процесса.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проектно-исследовательской деятельности учащихся лежит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подход как принцип организации образовательного процесса по ФГОС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второго поколения.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Результатом проектно-исследовательской деятельности на старшей ступени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является итоговый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индивидуальный проект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Индивидуальный итоговый проект является основным </w:t>
      </w: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объектом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результатов, полученных учащимися в ходе освоения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междисциплинарных учебных программ.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Индивидуальный итоговой проект представляет собой учебный проект,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выполняемый учащимся самостоятельно под руководством учителя (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тьютера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>) в рамках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одного или нескольких учебных предметов с целью продемонстрировать свои достижения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в самостоятельном освоении содержания и методов избранных областей знаний и видов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деятельности, способность проектировать и осуществлять целесообразную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результативную деятельность (учебно-познавательную, конструкторскую, социальную,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художественно-творческую).</w:t>
      </w:r>
      <w:proofErr w:type="gramEnd"/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Выполнение индивидуального итогового проекта обязательно для каждого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учащегося, занимающегося по ФГОС второго поколения.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Защита индивидуального итогового проекта является одной из обязательных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составляющих материалов системы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мониторинга 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достижений.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Отметка за выполнение проекта выставляется в графу « Итоговый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» в классном журнале и личном деле.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проектно-исследовательской деятельности в базисном учебном плане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Второй год обучения.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34 (из расчета 1 час в неделю; 34 учебные</w:t>
      </w:r>
      <w:proofErr w:type="gramEnd"/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недели)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В учебном процессе используются современные </w:t>
      </w: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технологии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(ИКТ,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тьюторские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технологии, проблемное обучение, учебное исследование, проблемно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оисковые технологии, творческие проекты).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обучения: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• индивидуальная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• парная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• групповая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• коллективная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• фронтальная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 организации и виды деятельности: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словесные методы (проблемная беседа, диспут, дискуссия, публичное выступление учащегося с докладом);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наглядные методы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презентации);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логические методы (индукция, дедукция, анализ, синтез, сравнение);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проблемно-поисковые методы (проблемное изложение знаний, эвристический метод, исследовательский метод); </w:t>
      </w:r>
    </w:p>
    <w:p w:rsidR="004D351E" w:rsidRPr="004D351E" w:rsidRDefault="004D351E" w:rsidP="004D351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интернет - ресурсами, навыки решения учебной проблемы (проверка гипотезы, выполнение исследовательской деятельности, составление презентации и её защита)</w:t>
      </w:r>
      <w:proofErr w:type="gramEnd"/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</w:t>
      </w:r>
      <w:proofErr w:type="gramStart"/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результатами освоение программы.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В качестве формы итоговой отчетности в конце изучения курса проводится конференция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учащихся с презентацией итогового 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индивидуального проекта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. Итоговая аттестация</w:t>
      </w:r>
      <w:r w:rsid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включает в себя основные этапы контроля над выполнением работы:</w:t>
      </w:r>
    </w:p>
    <w:p w:rsidR="004D351E" w:rsidRPr="00A94D5F" w:rsidRDefault="004D351E" w:rsidP="00A94D5F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защита тем </w:t>
      </w:r>
      <w:proofErr w:type="gram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школьников;</w:t>
      </w:r>
    </w:p>
    <w:p w:rsidR="004D351E" w:rsidRPr="00A94D5F" w:rsidRDefault="004D351E" w:rsidP="00A94D5F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круглые столы, дискуссии, дебаты, посвященные обсуждению отдельных частей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проектов, исследований школьников и проблем современной науки;</w:t>
      </w:r>
    </w:p>
    <w:p w:rsidR="004D351E" w:rsidRPr="00A94D5F" w:rsidRDefault="004D351E" w:rsidP="00A94D5F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предзащита </w:t>
      </w:r>
      <w:proofErr w:type="gram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94D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51E" w:rsidRPr="00A94D5F" w:rsidRDefault="004D351E" w:rsidP="00A94D5F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конференция с защитой итоговых </w:t>
      </w:r>
      <w:proofErr w:type="gram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индивидуальных проектов</w:t>
      </w:r>
      <w:proofErr w:type="gramEnd"/>
      <w:r w:rsidRPr="00A94D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Планируемые результаты освоения учебного предмета итоговый </w:t>
      </w:r>
      <w:proofErr w:type="gramStart"/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индивидуальный</w:t>
      </w:r>
      <w:r w:rsidR="00A94D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</w:t>
      </w:r>
      <w:proofErr w:type="gramEnd"/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r w:rsidR="00A94D5F">
        <w:rPr>
          <w:rFonts w:ascii="Times New Roman" w:hAnsi="Times New Roman" w:cs="Times New Roman"/>
          <w:color w:val="000000"/>
          <w:sz w:val="24"/>
          <w:szCs w:val="24"/>
        </w:rPr>
        <w:t>средне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го общего образования устанавливает требования к результатам освоения</w:t>
      </w:r>
      <w:r w:rsid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предмета: личностным,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>, предметным.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</w:p>
    <w:p w:rsidR="004D351E" w:rsidRPr="00A94D5F" w:rsidRDefault="004D351E" w:rsidP="00A94D5F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формирование мотивации к обучению и познанию теоретических основ проектной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и исследовательской деятельности;</w:t>
      </w:r>
    </w:p>
    <w:p w:rsidR="004D351E" w:rsidRPr="00A94D5F" w:rsidRDefault="004D351E" w:rsidP="00A94D5F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и способность к саморазвитию с использованием сети </w:t>
      </w:r>
      <w:proofErr w:type="spell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A94D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51E" w:rsidRPr="00A94D5F" w:rsidRDefault="004D351E" w:rsidP="00A94D5F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ценностно-смысловых установок, отражающих </w:t>
      </w:r>
      <w:proofErr w:type="spell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индивидульно-личностные</w:t>
      </w:r>
      <w:proofErr w:type="spellEnd"/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позиции самих учащихся и других участников процесса.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Регулятивные универсальные учебные действия</w:t>
      </w:r>
    </w:p>
    <w:p w:rsidR="004D351E" w:rsidRPr="00A94D5F" w:rsidRDefault="004D351E" w:rsidP="00A94D5F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планировать цели, задачи, структуру и содержание проекта;</w:t>
      </w:r>
    </w:p>
    <w:p w:rsidR="004D351E" w:rsidRPr="00A94D5F" w:rsidRDefault="004D351E" w:rsidP="00A94D5F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понимать, какие средства необходимы для достижения цели;</w:t>
      </w:r>
    </w:p>
    <w:p w:rsidR="004D351E" w:rsidRPr="00A94D5F" w:rsidRDefault="004D351E" w:rsidP="00A94D5F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уметь проводить анализ проделанной работы и выполнять коррекцию;</w:t>
      </w:r>
    </w:p>
    <w:p w:rsidR="004D351E" w:rsidRPr="00A94D5F" w:rsidRDefault="004D351E" w:rsidP="00A94D5F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взаимосвязи теоретической и эмпирической составляющих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проекта;</w:t>
      </w:r>
    </w:p>
    <w:p w:rsidR="004D351E" w:rsidRPr="00A94D5F" w:rsidRDefault="004D351E" w:rsidP="00A94D5F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понимать различие между проектом и исследованием.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4D35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универсальные учебные действия</w:t>
      </w:r>
    </w:p>
    <w:p w:rsidR="004D351E" w:rsidRPr="00A94D5F" w:rsidRDefault="004D351E" w:rsidP="00A94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распознавать объекты по теме проекта, сравнивать, классифицировать их, строить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логическую </w:t>
      </w:r>
      <w:proofErr w:type="spell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ц</w:t>
      </w:r>
      <w:proofErr w:type="gram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 w:rsidRPr="00A94D5F">
        <w:rPr>
          <w:rFonts w:ascii="Times New Roman" w:hAnsi="Times New Roman" w:cs="Times New Roman"/>
          <w:color w:val="000000"/>
          <w:sz w:val="24"/>
          <w:szCs w:val="24"/>
        </w:rPr>
        <w:t>пь</w:t>
      </w:r>
      <w:proofErr w:type="spellEnd"/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рассуждений; приводить доказательства;</w:t>
      </w:r>
    </w:p>
    <w:p w:rsidR="004D351E" w:rsidRPr="00A94D5F" w:rsidRDefault="004D351E" w:rsidP="00A94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использовать в работе над проектом диаграммы, схемы, графики;</w:t>
      </w:r>
    </w:p>
    <w:p w:rsidR="004D351E" w:rsidRPr="00A94D5F" w:rsidRDefault="004D351E" w:rsidP="00A94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владеть методикой работы с </w:t>
      </w:r>
      <w:proofErr w:type="spellStart"/>
      <w:proofErr w:type="gramStart"/>
      <w:r w:rsidRPr="00A94D5F">
        <w:rPr>
          <w:rFonts w:ascii="Times New Roman" w:hAnsi="Times New Roman" w:cs="Times New Roman"/>
          <w:color w:val="000000"/>
          <w:sz w:val="24"/>
          <w:szCs w:val="24"/>
        </w:rPr>
        <w:t>интеллект-картой</w:t>
      </w:r>
      <w:proofErr w:type="spellEnd"/>
      <w:proofErr w:type="gramEnd"/>
      <w:r w:rsidRPr="00A94D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351E" w:rsidRPr="00A94D5F" w:rsidRDefault="004D351E" w:rsidP="00A94D5F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знать в полном объеме требования к оформлению проектной работы и приложений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к ней.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3.Коммуникативные универсальные учебные действия</w:t>
      </w:r>
    </w:p>
    <w:p w:rsidR="004D351E" w:rsidRPr="00A94D5F" w:rsidRDefault="004D351E" w:rsidP="00A94D5F">
      <w:pPr>
        <w:pStyle w:val="a3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планировать сотрудничество с научным руководителем проекта;</w:t>
      </w:r>
    </w:p>
    <w:p w:rsidR="004D351E" w:rsidRPr="00A94D5F" w:rsidRDefault="004D351E" w:rsidP="00A94D5F">
      <w:pPr>
        <w:pStyle w:val="a3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стремиться к координации различных позиций в сотрудничестве;</w:t>
      </w:r>
    </w:p>
    <w:p w:rsidR="004D351E" w:rsidRPr="00A94D5F" w:rsidRDefault="004D351E" w:rsidP="00A94D5F">
      <w:pPr>
        <w:pStyle w:val="a3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допускать существование альтернативной точки зрения;</w:t>
      </w:r>
    </w:p>
    <w:p w:rsidR="004D351E" w:rsidRPr="00A94D5F" w:rsidRDefault="004D351E" w:rsidP="00A94D5F">
      <w:pPr>
        <w:pStyle w:val="a3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уметь четко выражать свои мысли в соответствии с целями и задачами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коммуникации и нормами русского языка;</w:t>
      </w:r>
    </w:p>
    <w:p w:rsidR="004D351E" w:rsidRPr="00A94D5F" w:rsidRDefault="004D351E" w:rsidP="00A94D5F">
      <w:pPr>
        <w:pStyle w:val="a3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D5F">
        <w:rPr>
          <w:rFonts w:ascii="Times New Roman" w:hAnsi="Times New Roman" w:cs="Times New Roman"/>
          <w:color w:val="000000"/>
          <w:sz w:val="24"/>
          <w:szCs w:val="24"/>
        </w:rPr>
        <w:t>уметь разрешать конфликтные ситуации, возникающие в ходе работы над</w:t>
      </w:r>
      <w:r w:rsidR="00A94D5F" w:rsidRPr="00A94D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D5F">
        <w:rPr>
          <w:rFonts w:ascii="Times New Roman" w:hAnsi="Times New Roman" w:cs="Times New Roman"/>
          <w:color w:val="000000"/>
          <w:sz w:val="24"/>
          <w:szCs w:val="24"/>
        </w:rPr>
        <w:t>проектом.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освоения учебного предмета.</w:t>
      </w:r>
    </w:p>
    <w:tbl>
      <w:tblPr>
        <w:tblStyle w:val="a4"/>
        <w:tblW w:w="0" w:type="auto"/>
        <w:tblLook w:val="04A0"/>
      </w:tblPr>
      <w:tblGrid>
        <w:gridCol w:w="2376"/>
        <w:gridCol w:w="3686"/>
        <w:gridCol w:w="3509"/>
      </w:tblGrid>
      <w:tr w:rsidR="00A94D5F" w:rsidTr="00A94D5F">
        <w:tc>
          <w:tcPr>
            <w:tcW w:w="2376" w:type="dxa"/>
            <w:vMerge w:val="restart"/>
          </w:tcPr>
          <w:p w:rsidR="00A94D5F" w:rsidRDefault="00A94D5F" w:rsidP="00A94D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</w:t>
            </w:r>
          </w:p>
        </w:tc>
        <w:tc>
          <w:tcPr>
            <w:tcW w:w="7195" w:type="dxa"/>
            <w:gridSpan w:val="2"/>
          </w:tcPr>
          <w:p w:rsidR="00A94D5F" w:rsidRDefault="00A94D5F" w:rsidP="00A94D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 предметные результаты</w:t>
            </w:r>
          </w:p>
        </w:tc>
      </w:tr>
      <w:tr w:rsidR="00A94D5F" w:rsidTr="00AF4EE3">
        <w:tc>
          <w:tcPr>
            <w:tcW w:w="2376" w:type="dxa"/>
            <w:vMerge/>
          </w:tcPr>
          <w:p w:rsidR="00A94D5F" w:rsidRDefault="00A94D5F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94D5F" w:rsidRDefault="00A94D5F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Учащийся научится</w:t>
            </w:r>
          </w:p>
        </w:tc>
        <w:tc>
          <w:tcPr>
            <w:tcW w:w="3509" w:type="dxa"/>
          </w:tcPr>
          <w:p w:rsidR="00A94D5F" w:rsidRDefault="00A94D5F" w:rsidP="00A94D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Учащийся получит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научиться</w:t>
            </w:r>
          </w:p>
        </w:tc>
      </w:tr>
      <w:tr w:rsidR="00A94D5F" w:rsidTr="00AF4EE3">
        <w:tc>
          <w:tcPr>
            <w:tcW w:w="2376" w:type="dxa"/>
          </w:tcPr>
          <w:p w:rsidR="00A94D5F" w:rsidRDefault="00A94D5F" w:rsidP="00A94D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3686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владеть понятиями «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проектная деятельность, проектная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владеть типологией проектов: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исследовательский,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творческий, игровой, ролевой практический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проект, социальный;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разбираться в характерных особенностях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 различных типов;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работать с методами проектирования</w:t>
            </w:r>
          </w:p>
        </w:tc>
        <w:tc>
          <w:tcPr>
            <w:tcW w:w="3509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-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овладеть основами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исследовательской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деятельности;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овладеть основными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методами проектирования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научного познания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(наблюдение, описание,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эксперимент)</w:t>
            </w:r>
          </w:p>
        </w:tc>
      </w:tr>
      <w:tr w:rsidR="00A94D5F" w:rsidTr="00AF4EE3">
        <w:tc>
          <w:tcPr>
            <w:tcW w:w="2376" w:type="dxa"/>
          </w:tcPr>
          <w:p w:rsidR="00A94D5F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Инициализация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3686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структурировать исследовательскую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проектную работы;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оформлять проектную работу;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инициализировать и разрабатывать проект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исследования;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формулировать тему, обосновывать 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актуальность;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выделять объект и предмет проектной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определять задачи и проблемы своего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выдвигать, развивать, проверять гипотезы;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составлять индивидуальный рабочий план;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проводить исследования, используя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методы (анализ, обобщение,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наблюдение, опрос, анкетирование, описание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т.д.);</w:t>
            </w:r>
            <w:proofErr w:type="gramEnd"/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перерабатывать чужой текст (писать тезисы,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рецензии, отзывы, конспектировать,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цитировать);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работать с различными источниками, в 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 с первоисточниками;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в работе: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энциклопедии, специализированные словари,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справочники, библиографические издания,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документы, периодическую печать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др.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работать в музеях, архивах; с различными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каталогами;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оформлять ссылки, список литературы,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сноски;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работать с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интернет-ресурсами</w:t>
            </w:r>
            <w:proofErr w:type="spell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работать с системой оценки проектов;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проверки работы на программах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антиплагиат</w:t>
            </w:r>
            <w:proofErr w:type="spellEnd"/>
          </w:p>
        </w:tc>
        <w:tc>
          <w:tcPr>
            <w:tcW w:w="3509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управлять своей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еятельностью;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вырабатывать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собственную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озицию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отношению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информации, получаемой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разных источников;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выстраивать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композицию текста,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знания о 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структурных элементах;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применять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-владеть умениями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об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рабатывать и объяснять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полученные результаты,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-делать компьютерную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обработку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выбирать и применять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практике методы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адекватные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задачам исследования;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-оформлять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исследовательской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 работы;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-рецензировать чужую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исследовательскую 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проектную работы</w:t>
            </w:r>
          </w:p>
        </w:tc>
      </w:tr>
      <w:tr w:rsidR="00A94D5F" w:rsidTr="00AF4EE3">
        <w:tc>
          <w:tcPr>
            <w:tcW w:w="2376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проекта: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и защита проекта</w:t>
            </w:r>
          </w:p>
          <w:p w:rsidR="00A94D5F" w:rsidRDefault="00A94D5F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создавать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готовить и оформлять авторский доклад;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публично защищать результаты проекта;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использовать приемы удержания внимания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аудитории;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демонстрировать приобретенные знания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использовать приемы вербального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невербального общения;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рефлексировать</w:t>
            </w:r>
            <w:proofErr w:type="spell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анализировать достижения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недостатки своей деятельности;</w:t>
            </w:r>
          </w:p>
        </w:tc>
        <w:tc>
          <w:tcPr>
            <w:tcW w:w="3509" w:type="dxa"/>
          </w:tcPr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соблюдать культуру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публичной речи;</w:t>
            </w:r>
          </w:p>
          <w:p w:rsidR="00AF4EE3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адекватно приводить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критические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аргументы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в отношении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 суждения,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и в отношении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 и суждений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другого человека;</w:t>
            </w:r>
          </w:p>
          <w:p w:rsidR="00A94D5F" w:rsidRPr="004D351E" w:rsidRDefault="00AF4EE3" w:rsidP="00AF4E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делать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самопрезентацию</w:t>
            </w:r>
            <w:proofErr w:type="spellEnd"/>
          </w:p>
        </w:tc>
      </w:tr>
    </w:tbl>
    <w:p w:rsidR="00A94D5F" w:rsidRDefault="00A94D5F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351E" w:rsidRPr="004D351E" w:rsidRDefault="004D351E" w:rsidP="00AF4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tbl>
      <w:tblPr>
        <w:tblStyle w:val="a4"/>
        <w:tblW w:w="0" w:type="auto"/>
        <w:tblLook w:val="04A0"/>
      </w:tblPr>
      <w:tblGrid>
        <w:gridCol w:w="4928"/>
        <w:gridCol w:w="1452"/>
        <w:gridCol w:w="3191"/>
      </w:tblGrid>
      <w:tr w:rsidR="00AF4EE3" w:rsidTr="00AF4EE3">
        <w:tc>
          <w:tcPr>
            <w:tcW w:w="4928" w:type="dxa"/>
          </w:tcPr>
          <w:p w:rsidR="00AF4EE3" w:rsidRDefault="006F7BD0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Раздел, темы учебного курса</w:t>
            </w:r>
          </w:p>
        </w:tc>
        <w:tc>
          <w:tcPr>
            <w:tcW w:w="1452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радел</w:t>
            </w:r>
          </w:p>
          <w:p w:rsidR="00AF4EE3" w:rsidRDefault="00AF4EE3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  <w:p w:rsidR="00AF4EE3" w:rsidRDefault="00AF4EE3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 Метод проектов как инновационная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452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6F7BD0" w:rsidRDefault="006F7BD0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EE3" w:rsidTr="00AF4EE3">
        <w:tc>
          <w:tcPr>
            <w:tcW w:w="4928" w:type="dxa"/>
          </w:tcPr>
          <w:p w:rsidR="00AF4EE3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проектная деятельность. Из истории метода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проекта. Итоговый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одна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 организации учебного процесса. Знакомство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Положением об индивидуальном итоговом проекте</w:t>
            </w:r>
          </w:p>
        </w:tc>
        <w:tc>
          <w:tcPr>
            <w:tcW w:w="1452" w:type="dxa"/>
          </w:tcPr>
          <w:p w:rsidR="00AF4EE3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Конспект.</w:t>
            </w:r>
          </w:p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выбора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типа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4EE3" w:rsidRDefault="00AF4EE3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проектов. Исследовательский проект: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структура, актуальность цели, социальная значимость.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6F7BD0" w:rsidRPr="004D351E" w:rsidRDefault="006F7BD0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EE3" w:rsidTr="00AF4EE3">
        <w:tc>
          <w:tcPr>
            <w:tcW w:w="4928" w:type="dxa"/>
          </w:tcPr>
          <w:p w:rsidR="00AF4EE3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проектов. Информационный проект: сбор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информации, ее анализ, обобщение, публичное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представление. Творческий проект: творческий продукт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 оформление в виде альманаха, театрализации,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видеофильма, газеты, праздника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игры, экспедиции.</w:t>
            </w:r>
          </w:p>
        </w:tc>
        <w:tc>
          <w:tcPr>
            <w:tcW w:w="1452" w:type="dxa"/>
          </w:tcPr>
          <w:p w:rsidR="00AF4EE3" w:rsidRDefault="006F7BD0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3191" w:type="dxa"/>
          </w:tcPr>
          <w:p w:rsidR="00AF4EE3" w:rsidRDefault="00AF4EE3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4EE3" w:rsidTr="00AF4EE3">
        <w:tc>
          <w:tcPr>
            <w:tcW w:w="4928" w:type="dxa"/>
          </w:tcPr>
          <w:p w:rsidR="00AF4EE3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Типология проектов. Игровой или ролевой проект: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структура, "виртуальная" реальность, "игровая"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роль, специфика проектного продукта. Практический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проект: структура, оформление результатов, внедрение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проекта в практику.  Социальный проект</w:t>
            </w:r>
          </w:p>
        </w:tc>
        <w:tc>
          <w:tcPr>
            <w:tcW w:w="1452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F4EE3" w:rsidRDefault="00AF4EE3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AF4EE3" w:rsidRDefault="00AF4EE3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проектирования: инверсия, "мозговая атака",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«рыбья кость», метод "наводящих вопросов", метод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"аналогии",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 "ассоциации".</w:t>
            </w:r>
            <w:proofErr w:type="gramEnd"/>
          </w:p>
        </w:tc>
        <w:tc>
          <w:tcPr>
            <w:tcW w:w="1452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ч.</w:t>
            </w:r>
          </w:p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кейсов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 методов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F7BD0" w:rsidRDefault="006F7BD0" w:rsidP="004D35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2. Инициализация и разработка проекта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составляющие проекта и их 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характеристики: введение, основная часть, заключение.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проекта.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 замысел. Определение темы проекта.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критерии выбора темы. 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Защита темы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 плана работы над проектом.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3191" w:type="dxa"/>
          </w:tcPr>
          <w:p w:rsidR="006F7BD0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 работы над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проектом.</w:t>
            </w: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проблемы и вытекающих из нее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исследования. Актуальность исследования. Определение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объекта, предмета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цели исследования. </w:t>
            </w:r>
          </w:p>
        </w:tc>
        <w:tc>
          <w:tcPr>
            <w:tcW w:w="1452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разработки гипотезы: выдвижение, развитие,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проверка, подтверждени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е(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опровержение) гипотезы.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исследования: синтез, эксперимент, опрос,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интервью анализ, дедукция, классификация,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моделирование, наблюдение, обобщение, описание,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Анкетирование: виды анкетирования, композиционное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построение анкеты, типы анкет. 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занятие. Расчет календарного 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над проектом. Логика действий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шагов при планировании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осуществлении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 проекта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52" w:type="dxa"/>
          </w:tcPr>
          <w:p w:rsidR="006F7BD0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календарного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 работы над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проектом. Логика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шагов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переработки чужого текста. Тезисы, виды тезисов,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последовательность написания тезисов. Конспект,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конспектирования. Цитирование: общие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цитируемому материалу; правила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оформления цитат. Понятие компиляция. Этические законы заимствования информации, соблюдение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авторских прав. Правила оформления ссылок и списка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литературы.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Рецензия. Отзыв. </w:t>
            </w:r>
          </w:p>
        </w:tc>
        <w:tc>
          <w:tcPr>
            <w:tcW w:w="1452" w:type="dxa"/>
          </w:tcPr>
          <w:p w:rsidR="006F7BD0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документы и издания. Общие правила работы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периодической печатью. Организация работы с научной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литературой. Обзор, анализ и сбор необходимой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 по теме проекта.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работы с энциклопедиями,</w:t>
            </w:r>
          </w:p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специализированными словарями, справочниками.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Библиография и аннотация. Виды аннотаций: общие,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специализированные, аналитические.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 Работа с информацией и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первоисточниками. Систематизация собранного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материала.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информацией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первоисточниками.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собранного материала.</w:t>
            </w: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информационных технологий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исследовании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проектной деятельности. Поисковые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системы. Работа в сети Интернет.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Практическое занятие. Работа с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интернет-ресурсами</w:t>
            </w:r>
            <w:proofErr w:type="spell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по теме проекта.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интерне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ресурсами. Сбор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проекта.</w:t>
            </w: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теоретической части проекта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практической части проекта 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оценивания. Особенности оценки</w:t>
            </w:r>
          </w:p>
          <w:p w:rsidR="006F7BD0" w:rsidRPr="004D351E" w:rsidRDefault="006F7BD0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исследовательских проектов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истема проверки работы на</w:t>
            </w:r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программах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антиплагиата</w:t>
            </w:r>
            <w:proofErr w:type="spellEnd"/>
            <w:r w:rsidR="00AE4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7BD0" w:rsidTr="00AF4EE3">
        <w:tc>
          <w:tcPr>
            <w:tcW w:w="4928" w:type="dxa"/>
          </w:tcPr>
          <w:p w:rsidR="006F7BD0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Представление результатов проекта: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презентация и защита проекта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2" w:type="dxa"/>
          </w:tcPr>
          <w:p w:rsidR="006F7BD0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ч.</w:t>
            </w:r>
          </w:p>
        </w:tc>
        <w:tc>
          <w:tcPr>
            <w:tcW w:w="3191" w:type="dxa"/>
          </w:tcPr>
          <w:p w:rsidR="006F7BD0" w:rsidRPr="004D351E" w:rsidRDefault="006F7BD0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презентации: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композиционная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содержательная, информационная стороны</w:t>
            </w:r>
          </w:p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3191" w:type="dxa"/>
          </w:tcPr>
          <w:p w:rsidR="00AE40E2" w:rsidRPr="004D351E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мультимедийной</w:t>
            </w:r>
            <w:proofErr w:type="spell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(стиль,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фон, цвет, анимация);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на слайда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х(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 и размещение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 на слайдах)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3191" w:type="dxa"/>
          </w:tcPr>
          <w:p w:rsidR="00AE40E2" w:rsidRPr="004D351E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Публичное выступление. Как знаменитые люди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готовились к выступлениям. Коммуникативные барьеры.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навыков монологической речи как один 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главных предпосылок успеха публичного выступления.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улучшение дикции. Основы ораторского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искусства. Приемы удержания внимания аудитории. Приемы невербального общения с аудиторией.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занятие. Подготовка авторского доклада.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предпосылки успеха публичного выступления.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полемики. Искусство отвечать. Формирование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 отвечать на вопросы в ходе обсуждения 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защите.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авторского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доклада.</w:t>
            </w: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Предварительная защита итоговых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Доработка презентационного материала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учетом замечаний.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итоговых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проектов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Защита итоговых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итоговых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gramEnd"/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E40E2" w:rsidTr="00AF4EE3">
        <w:tc>
          <w:tcPr>
            <w:tcW w:w="4928" w:type="dxa"/>
          </w:tcPr>
          <w:p w:rsidR="00AE40E2" w:rsidRPr="004D351E" w:rsidRDefault="00AE40E2" w:rsidP="00AE4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Рефлексия. Обсуждение результатов, работа в группах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сотрудничества. Анализ достижений и недостатков. </w:t>
            </w:r>
          </w:p>
        </w:tc>
        <w:tc>
          <w:tcPr>
            <w:tcW w:w="1452" w:type="dxa"/>
          </w:tcPr>
          <w:p w:rsidR="00AE40E2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1" w:type="dxa"/>
          </w:tcPr>
          <w:p w:rsidR="00AE40E2" w:rsidRPr="004D351E" w:rsidRDefault="00AE40E2" w:rsidP="006F7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0E2" w:rsidRDefault="00AE40E2" w:rsidP="00AF4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4EE3" w:rsidRDefault="00AF4EE3" w:rsidP="00AF4E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534"/>
        <w:gridCol w:w="3827"/>
        <w:gridCol w:w="2268"/>
        <w:gridCol w:w="2942"/>
      </w:tblGrid>
      <w:tr w:rsidR="00AF4EE3" w:rsidTr="00F35DF7">
        <w:tc>
          <w:tcPr>
            <w:tcW w:w="534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2268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942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</w:tr>
      <w:tr w:rsidR="00AF4EE3" w:rsidTr="00F35DF7">
        <w:tc>
          <w:tcPr>
            <w:tcW w:w="534" w:type="dxa"/>
          </w:tcPr>
          <w:p w:rsidR="00AF4EE3" w:rsidRPr="00AF4EE3" w:rsidRDefault="00AF4EE3" w:rsidP="00F35DF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5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проектов как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F4EE3" w:rsidTr="00F35DF7">
        <w:tc>
          <w:tcPr>
            <w:tcW w:w="534" w:type="dxa"/>
          </w:tcPr>
          <w:p w:rsidR="00AF4EE3" w:rsidRPr="00AF4EE3" w:rsidRDefault="00AF4EE3" w:rsidP="00F35DF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5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Инициализация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42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F4EE3" w:rsidTr="00F35DF7">
        <w:tc>
          <w:tcPr>
            <w:tcW w:w="534" w:type="dxa"/>
          </w:tcPr>
          <w:p w:rsidR="00AF4EE3" w:rsidRPr="00AF4EE3" w:rsidRDefault="00AF4EE3" w:rsidP="00F35DF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5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проекта: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и защита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2268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AF4EE3" w:rsidTr="00F35DF7">
        <w:tc>
          <w:tcPr>
            <w:tcW w:w="534" w:type="dxa"/>
          </w:tcPr>
          <w:p w:rsidR="00AF4EE3" w:rsidRPr="00AF4EE3" w:rsidRDefault="00AF4EE3" w:rsidP="00F35DF7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5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3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42" w:type="dxa"/>
          </w:tcPr>
          <w:p w:rsidR="00AF4EE3" w:rsidRDefault="00AF4EE3" w:rsidP="00F35D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работы над проектом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Поисковый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Моделирование идеальной ситуации Анализ имеющейся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Анализ имеющейся информации Определение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потребности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Определение и анализ проблемы Сбор и изучение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Аналитический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Постановка цели проекта Анализ ресурсов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Определение задач проекта Планирование продукта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Определение способа разрешения проблемы Анализ имеющейся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Анализ рисков Определение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потребности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Составление плана проекта: пошаговое планирование работ Сбор и изучение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Практический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Выполнение плана работ Текущий контроль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Презентационный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Предварительная оценка продукта Презентация продукта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Планирование презентации и подготовка презентационных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материалов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Контрольный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Анализ результатов выполнения проекта Оценка продукта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Оценка продвижения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формы контроля (измерители обученности):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1. создание мини-проекта.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2. тетрадь с конспектами и выполненными заданиями (решение проблемных заданий,</w:t>
      </w:r>
      <w:proofErr w:type="gramEnd"/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лабораторные работы, практические работы, эссе);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3. творческие работы (презентации, тесты, проблемные задания и др.)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4. выступления во время дискуссий, заседаний круглых столов, интерактивных лекций,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семинаров;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5. результаты решения тестов.</w:t>
      </w:r>
    </w:p>
    <w:p w:rsidR="00410638" w:rsidRPr="004D351E" w:rsidRDefault="00410638" w:rsidP="0041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Итогом изучения предмета является защита проектной работы, представление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>школьном, региональном, российском уровне.</w:t>
      </w:r>
    </w:p>
    <w:p w:rsidR="00AF4EE3" w:rsidRDefault="00AF4EE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D351E" w:rsidRPr="00AE40E2" w:rsidRDefault="004D351E" w:rsidP="00AE4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40E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Список литературы:</w:t>
      </w:r>
    </w:p>
    <w:p w:rsidR="004D351E" w:rsidRPr="004D351E" w:rsidRDefault="00AE40E2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Битянова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М.Р. Учимся решать проблемы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учебно-методическое пособие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психологов и педагогов / М.Р.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Битянова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Т.В.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Беглова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– М.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Генезис, 2005</w:t>
      </w:r>
    </w:p>
    <w:p w:rsidR="004D351E" w:rsidRPr="004D351E" w:rsidRDefault="00AE40E2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Битянова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М.Р. Развитие универсальных учебных действий в школе (теория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практика) / М.Р.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Битянова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Т.В. Меркулова, Т.В.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Беглова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А.Г. Теплицкая. – М.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Сентябрь, 2015 – 208</w:t>
      </w:r>
    </w:p>
    <w:p w:rsidR="004D351E" w:rsidRPr="004D351E" w:rsidRDefault="00AE40E2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 Голуб, Г.Б. Основы проектной деятельности школьника / Г.Б. Голуб, Е.А.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Перелыгина, О.В.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Чуракова</w:t>
      </w:r>
      <w:proofErr w:type="spellEnd"/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под ред. проф. Е.Я. Когана. – Самара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Учебная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литература, 2009 – 224 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351E" w:rsidRPr="004D351E" w:rsidRDefault="00AE40E2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Заир-Бек, С.И. Развитие критического мышления на уроке : пособие для учителей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общеобразовательных учреждений/С.И.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Заир-Бек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,И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Муштавинская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– М.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Просвещение, 2011</w:t>
      </w:r>
    </w:p>
    <w:p w:rsidR="004D351E" w:rsidRPr="004D351E" w:rsidRDefault="00AE40E2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Касицина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Н.В. Педагогическая поддержка в школе и система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индивидуальных кураторов / Н.В.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Касицина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Н.С. Крупская, Ю.Л.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Минутина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М.М.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Эпштеин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и др. – СПб. : Школьная лига, 2015 – 128 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351E" w:rsidRPr="004D351E" w:rsidRDefault="00410638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Новожилова, М.М. Как корректно провести учебное исследование: от замысла 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открытию.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Пузыревскии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В.Ю.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интегративные погружения Из опыта работы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Эпишколы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» Образовательного центра «Участие» /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В.Ю.Пузыревскии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М.М.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Эпштеин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и др. – СПб. : Школьная лига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Лема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, 2012 – 232 с.</w:t>
      </w:r>
    </w:p>
    <w:p w:rsidR="004D351E" w:rsidRPr="004D351E" w:rsidRDefault="00410638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Сизикова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, С.Ф. Основы делового общения. 10–11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методическое пособие / С.Ф.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Сизикова</w:t>
      </w:r>
      <w:proofErr w:type="spell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>. – М.</w:t>
      </w:r>
      <w:proofErr w:type="gramStart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4D351E"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Дрофа, 2006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Фопель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>, К. Как научить детей сотрудничать? Психологические игры и упражнения:</w:t>
      </w:r>
      <w:r w:rsidR="004106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практическое пособие / К.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Фопель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>. – М.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Генезис,1998</w:t>
      </w:r>
    </w:p>
    <w:p w:rsidR="004D351E" w:rsidRPr="00410638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0638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Интернет-ресурсы: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1. Глобальная школьная лаборатория: https://globallab.org/ru/#.WaXDS61ePfY.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2. Лицей НИУ ВШЭ: https://school.hse.ru/docum.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3. Научная школа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человекосообразного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образования: http://khutorskoy.ru/science/.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4. Открытая школа: http://openschool.ru.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5. Портал </w:t>
      </w:r>
      <w:proofErr w:type="spell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4D351E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олимпиад: http://олимпиады</w:t>
      </w:r>
      <w:proofErr w:type="gramStart"/>
      <w:r w:rsidRPr="004D351E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4D351E">
        <w:rPr>
          <w:rFonts w:ascii="Times New Roman" w:hAnsi="Times New Roman" w:cs="Times New Roman"/>
          <w:color w:val="000000"/>
          <w:sz w:val="24"/>
          <w:szCs w:val="24"/>
        </w:rPr>
        <w:t>нлайн.</w:t>
      </w:r>
    </w:p>
    <w:p w:rsidR="004D351E" w:rsidRPr="004D351E" w:rsidRDefault="004D351E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351E">
        <w:rPr>
          <w:rFonts w:ascii="Times New Roman" w:hAnsi="Times New Roman" w:cs="Times New Roman"/>
          <w:color w:val="000000"/>
          <w:sz w:val="24"/>
          <w:szCs w:val="24"/>
        </w:rPr>
        <w:t>6. Шаг школы в смешанное обучение: http://openschool.ru/ru/content/lesson/18852.</w:t>
      </w:r>
    </w:p>
    <w:p w:rsidR="00410638" w:rsidRDefault="00410638" w:rsidP="004D3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410638" w:rsidSect="0041063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ED7" w:rsidRDefault="00500ED7" w:rsidP="00410638">
      <w:pPr>
        <w:spacing w:after="0" w:line="240" w:lineRule="auto"/>
      </w:pPr>
      <w:r>
        <w:separator/>
      </w:r>
    </w:p>
  </w:endnote>
  <w:endnote w:type="continuationSeparator" w:id="0">
    <w:p w:rsidR="00500ED7" w:rsidRDefault="00500ED7" w:rsidP="0041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96051"/>
      <w:docPartObj>
        <w:docPartGallery w:val="Page Numbers (Bottom of Page)"/>
        <w:docPartUnique/>
      </w:docPartObj>
    </w:sdtPr>
    <w:sdtContent>
      <w:p w:rsidR="00410638" w:rsidRDefault="00984DA3">
        <w:pPr>
          <w:pStyle w:val="a7"/>
          <w:jc w:val="right"/>
        </w:pPr>
        <w:fldSimple w:instr=" PAGE   \* MERGEFORMAT ">
          <w:r w:rsidR="005E4651">
            <w:rPr>
              <w:noProof/>
            </w:rPr>
            <w:t>2</w:t>
          </w:r>
        </w:fldSimple>
      </w:p>
    </w:sdtContent>
  </w:sdt>
  <w:p w:rsidR="00410638" w:rsidRDefault="004106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ED7" w:rsidRDefault="00500ED7" w:rsidP="00410638">
      <w:pPr>
        <w:spacing w:after="0" w:line="240" w:lineRule="auto"/>
      </w:pPr>
      <w:r>
        <w:separator/>
      </w:r>
    </w:p>
  </w:footnote>
  <w:footnote w:type="continuationSeparator" w:id="0">
    <w:p w:rsidR="00500ED7" w:rsidRDefault="00500ED7" w:rsidP="00410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6C0D"/>
    <w:multiLevelType w:val="hybridMultilevel"/>
    <w:tmpl w:val="D52CB838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B5B77"/>
    <w:multiLevelType w:val="hybridMultilevel"/>
    <w:tmpl w:val="65C83BD8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E18C8"/>
    <w:multiLevelType w:val="hybridMultilevel"/>
    <w:tmpl w:val="DEE46D5A"/>
    <w:lvl w:ilvl="0" w:tplc="AEF22D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8BA79EE"/>
    <w:multiLevelType w:val="hybridMultilevel"/>
    <w:tmpl w:val="E5B61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532AF"/>
    <w:multiLevelType w:val="hybridMultilevel"/>
    <w:tmpl w:val="21BEF6D6"/>
    <w:lvl w:ilvl="0" w:tplc="AEF22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365898"/>
    <w:multiLevelType w:val="hybridMultilevel"/>
    <w:tmpl w:val="2B244A12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12287"/>
    <w:multiLevelType w:val="hybridMultilevel"/>
    <w:tmpl w:val="96640A54"/>
    <w:lvl w:ilvl="0" w:tplc="AEF22D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BAD3D38"/>
    <w:multiLevelType w:val="hybridMultilevel"/>
    <w:tmpl w:val="7786E7EA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18548D"/>
    <w:multiLevelType w:val="hybridMultilevel"/>
    <w:tmpl w:val="F8F8DC74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5410C"/>
    <w:multiLevelType w:val="hybridMultilevel"/>
    <w:tmpl w:val="5F20AA20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C3284"/>
    <w:multiLevelType w:val="hybridMultilevel"/>
    <w:tmpl w:val="7A2C73E8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C35DA"/>
    <w:multiLevelType w:val="hybridMultilevel"/>
    <w:tmpl w:val="670E0496"/>
    <w:lvl w:ilvl="0" w:tplc="AEF22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EF22D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26F58FE"/>
    <w:multiLevelType w:val="hybridMultilevel"/>
    <w:tmpl w:val="B74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52C82"/>
    <w:multiLevelType w:val="hybridMultilevel"/>
    <w:tmpl w:val="0FD262E8"/>
    <w:lvl w:ilvl="0" w:tplc="7B141D9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66E50"/>
    <w:multiLevelType w:val="hybridMultilevel"/>
    <w:tmpl w:val="7E2E41B8"/>
    <w:lvl w:ilvl="0" w:tplc="AEF22DD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>
    <w:nsid w:val="45226E1B"/>
    <w:multiLevelType w:val="hybridMultilevel"/>
    <w:tmpl w:val="9962E304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A208A"/>
    <w:multiLevelType w:val="hybridMultilevel"/>
    <w:tmpl w:val="031ED374"/>
    <w:lvl w:ilvl="0" w:tplc="AEF22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9882D58">
      <w:numFmt w:val="bullet"/>
      <w:lvlText w:val="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F796C"/>
    <w:multiLevelType w:val="hybridMultilevel"/>
    <w:tmpl w:val="ED5A252A"/>
    <w:lvl w:ilvl="0" w:tplc="AEF22D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F7B6B96"/>
    <w:multiLevelType w:val="hybridMultilevel"/>
    <w:tmpl w:val="5BC02D08"/>
    <w:lvl w:ilvl="0" w:tplc="AEF22DD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FF115A0"/>
    <w:multiLevelType w:val="hybridMultilevel"/>
    <w:tmpl w:val="80A0FECA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741BE6"/>
    <w:multiLevelType w:val="hybridMultilevel"/>
    <w:tmpl w:val="D738F85C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DC57F1"/>
    <w:multiLevelType w:val="hybridMultilevel"/>
    <w:tmpl w:val="EAF08634"/>
    <w:lvl w:ilvl="0" w:tplc="AEF22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EF22D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2546067"/>
    <w:multiLevelType w:val="hybridMultilevel"/>
    <w:tmpl w:val="27381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00516"/>
    <w:multiLevelType w:val="hybridMultilevel"/>
    <w:tmpl w:val="B5949436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C50299"/>
    <w:multiLevelType w:val="hybridMultilevel"/>
    <w:tmpl w:val="A6942E3E"/>
    <w:lvl w:ilvl="0" w:tplc="AEF22D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84C4FC5"/>
    <w:multiLevelType w:val="hybridMultilevel"/>
    <w:tmpl w:val="1E168F78"/>
    <w:lvl w:ilvl="0" w:tplc="AEF22D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EF22D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A3D543A"/>
    <w:multiLevelType w:val="hybridMultilevel"/>
    <w:tmpl w:val="E444C752"/>
    <w:lvl w:ilvl="0" w:tplc="B6382A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170707"/>
    <w:multiLevelType w:val="hybridMultilevel"/>
    <w:tmpl w:val="B49681D8"/>
    <w:lvl w:ilvl="0" w:tplc="AEF22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20"/>
  </w:num>
  <w:num w:numId="4">
    <w:abstractNumId w:val="13"/>
  </w:num>
  <w:num w:numId="5">
    <w:abstractNumId w:val="4"/>
  </w:num>
  <w:num w:numId="6">
    <w:abstractNumId w:val="5"/>
  </w:num>
  <w:num w:numId="7">
    <w:abstractNumId w:val="26"/>
  </w:num>
  <w:num w:numId="8">
    <w:abstractNumId w:val="16"/>
  </w:num>
  <w:num w:numId="9">
    <w:abstractNumId w:val="9"/>
  </w:num>
  <w:num w:numId="10">
    <w:abstractNumId w:val="17"/>
  </w:num>
  <w:num w:numId="11">
    <w:abstractNumId w:val="27"/>
  </w:num>
  <w:num w:numId="12">
    <w:abstractNumId w:val="8"/>
  </w:num>
  <w:num w:numId="13">
    <w:abstractNumId w:val="2"/>
  </w:num>
  <w:num w:numId="14">
    <w:abstractNumId w:val="6"/>
  </w:num>
  <w:num w:numId="15">
    <w:abstractNumId w:val="14"/>
  </w:num>
  <w:num w:numId="16">
    <w:abstractNumId w:val="23"/>
  </w:num>
  <w:num w:numId="17">
    <w:abstractNumId w:val="19"/>
  </w:num>
  <w:num w:numId="18">
    <w:abstractNumId w:val="0"/>
  </w:num>
  <w:num w:numId="19">
    <w:abstractNumId w:val="24"/>
  </w:num>
  <w:num w:numId="20">
    <w:abstractNumId w:val="10"/>
  </w:num>
  <w:num w:numId="21">
    <w:abstractNumId w:val="18"/>
  </w:num>
  <w:num w:numId="22">
    <w:abstractNumId w:val="22"/>
  </w:num>
  <w:num w:numId="23">
    <w:abstractNumId w:val="25"/>
  </w:num>
  <w:num w:numId="24">
    <w:abstractNumId w:val="7"/>
  </w:num>
  <w:num w:numId="25">
    <w:abstractNumId w:val="21"/>
  </w:num>
  <w:num w:numId="26">
    <w:abstractNumId w:val="1"/>
  </w:num>
  <w:num w:numId="27">
    <w:abstractNumId w:val="11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51E"/>
    <w:rsid w:val="00410638"/>
    <w:rsid w:val="004B7D95"/>
    <w:rsid w:val="004D351E"/>
    <w:rsid w:val="00500ED7"/>
    <w:rsid w:val="005E4651"/>
    <w:rsid w:val="006F7BD0"/>
    <w:rsid w:val="00902383"/>
    <w:rsid w:val="00984DA3"/>
    <w:rsid w:val="00A76330"/>
    <w:rsid w:val="00A94D5F"/>
    <w:rsid w:val="00AE40E2"/>
    <w:rsid w:val="00AF4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51E"/>
    <w:pPr>
      <w:ind w:left="720"/>
      <w:contextualSpacing/>
    </w:pPr>
  </w:style>
  <w:style w:type="table" w:styleId="a4">
    <w:name w:val="Table Grid"/>
    <w:basedOn w:val="a1"/>
    <w:uiPriority w:val="59"/>
    <w:rsid w:val="00A9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10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638"/>
  </w:style>
  <w:style w:type="paragraph" w:styleId="a7">
    <w:name w:val="footer"/>
    <w:basedOn w:val="a"/>
    <w:link w:val="a8"/>
    <w:uiPriority w:val="99"/>
    <w:unhideWhenUsed/>
    <w:rsid w:val="00410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06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F9B407D-D97A-4926-9548-20E717B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3</cp:revision>
  <dcterms:created xsi:type="dcterms:W3CDTF">2023-09-22T16:06:00Z</dcterms:created>
  <dcterms:modified xsi:type="dcterms:W3CDTF">2024-01-27T06:25:00Z</dcterms:modified>
</cp:coreProperties>
</file>